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val="en-US" w:eastAsia="zh-CN"/>
        </w:rPr>
        <w:t>黄瑞</w:t>
      </w: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  <w:t>同志工作情况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</w:pPr>
    </w:p>
    <w:tbl>
      <w:tblPr>
        <w:tblStyle w:val="7"/>
        <w:tblW w:w="860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103"/>
        <w:gridCol w:w="1017"/>
        <w:gridCol w:w="5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cantSplit/>
          <w:trHeight w:val="1158" w:hRule="exact"/>
        </w:trPr>
        <w:tc>
          <w:tcPr>
            <w:tcW w:w="9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eastAsia="方正黑体_GBK"/>
                <w:b w:val="0"/>
                <w:bCs/>
                <w:sz w:val="33"/>
                <w:szCs w:val="33"/>
                <w:lang w:eastAsia="zh-CN"/>
              </w:rPr>
            </w:pPr>
            <w:r>
              <w:rPr>
                <w:rFonts w:hint="eastAsia" w:eastAsia="方正黑体_GBK"/>
                <w:b w:val="0"/>
                <w:bCs/>
                <w:sz w:val="33"/>
                <w:szCs w:val="33"/>
                <w:lang w:eastAsia="zh-CN"/>
              </w:rPr>
              <w:t>姓名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eastAsia="方正黑体_GBK"/>
                <w:b w:val="0"/>
                <w:bCs/>
                <w:sz w:val="33"/>
                <w:szCs w:val="33"/>
                <w:lang w:val="en-US" w:eastAsia="zh-CN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33"/>
                <w:szCs w:val="33"/>
                <w:lang w:val="en-US" w:eastAsia="zh-CN"/>
              </w:rPr>
              <w:t>黄瑞</w:t>
            </w:r>
            <w:bookmarkEnd w:id="0"/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eastAsia="方正黑体_GBK"/>
                <w:b w:val="0"/>
                <w:bCs/>
                <w:sz w:val="33"/>
                <w:szCs w:val="33"/>
              </w:rPr>
            </w:pPr>
            <w:r>
              <w:rPr>
                <w:rFonts w:eastAsia="方正黑体_GBK"/>
                <w:b w:val="0"/>
                <w:bCs/>
                <w:sz w:val="33"/>
                <w:szCs w:val="33"/>
              </w:rPr>
              <w:t>职务</w:t>
            </w:r>
          </w:p>
        </w:tc>
        <w:tc>
          <w:tcPr>
            <w:tcW w:w="55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eastAsia="方正黑体_GBK"/>
                <w:b w:val="0"/>
                <w:bCs/>
                <w:sz w:val="33"/>
                <w:szCs w:val="33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33"/>
                <w:szCs w:val="33"/>
                <w:lang w:val="en-US" w:eastAsia="zh-CN"/>
              </w:rPr>
              <w:t>管网公司党总支委员、副总经理</w:t>
            </w:r>
            <w:r>
              <w:rPr>
                <w:rFonts w:hint="eastAsia" w:eastAsia="方正黑体_GBK"/>
                <w:b w:val="0"/>
                <w:bCs/>
                <w:sz w:val="33"/>
                <w:szCs w:val="33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0" w:hRule="exact"/>
        </w:trPr>
        <w:tc>
          <w:tcPr>
            <w:tcW w:w="8602" w:type="dxa"/>
            <w:gridSpan w:val="4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3"/>
                <w:szCs w:val="33"/>
                <w:lang w:val="en-US" w:eastAsia="zh-CN"/>
              </w:rPr>
              <w:t>涉税风险防控。</w:t>
            </w: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lang w:val="en-US" w:eastAsia="zh-CN"/>
              </w:rPr>
              <w:t>根据公司业务，迅速识别代建涉税风险，反复沟通市区所三级税务机关及市排水中心，促成签订项目业主、代建单位、参建单位《三方补充协议》，明确公司职责定位，合理规避约20亿元增值税等税务风险。检查发现并及时制止增值税等多项税种申报错误，与主管税务所良好沟通，挽回多交税金80余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33"/>
                <w:szCs w:val="33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3"/>
                <w:szCs w:val="33"/>
                <w:lang w:val="en-US" w:eastAsia="zh-CN"/>
              </w:rPr>
              <w:t>零基预算编制。</w:t>
            </w: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lang w:val="en-US" w:eastAsia="zh-CN"/>
              </w:rPr>
              <w:t>公司2025年3月成立，运维和代建板块均无历史成本数据参考，调研区域中心后，建立分区分类分块的预算编制表格体系，宣讲全面预算管理逻辑，逐个沟通各部门各项成本明细，删减报账制、不必要的成本项目，完成公司2025年度预算编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3"/>
                <w:szCs w:val="33"/>
                <w:lang w:val="en-US" w:eastAsia="zh-CN"/>
              </w:rPr>
              <w:t>建立内控机制。</w:t>
            </w: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lang w:val="en-US" w:eastAsia="zh-CN"/>
              </w:rPr>
              <w:t>建立基础财务制度，对照会计基础工作规范，运用不相容职位相分离等内控要求，建立财务内控基础体系，修正岗位不相容、凭证不完整、签字不正确、业务无逻辑、单审无复核等问题。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3"/>
                <w:szCs w:val="33"/>
                <w:lang w:val="en-US" w:eastAsia="zh-CN"/>
              </w:rPr>
              <w:t>渗透节约理念。</w:t>
            </w: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lang w:val="en-US" w:eastAsia="zh-CN"/>
              </w:rPr>
              <w:t>有序开展各区域中心调研工作，不断沟通业务流程、成本形成过程，分类分析成本动因，沟通、宣传、讲解收付实现制和权责发生制的区别。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814" w:bottom="1701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8493F"/>
    <w:rsid w:val="000504B3"/>
    <w:rsid w:val="00090D03"/>
    <w:rsid w:val="0013610E"/>
    <w:rsid w:val="001A193D"/>
    <w:rsid w:val="001B6B42"/>
    <w:rsid w:val="001D2BC7"/>
    <w:rsid w:val="001F2B61"/>
    <w:rsid w:val="002A56E9"/>
    <w:rsid w:val="0031193A"/>
    <w:rsid w:val="003804F9"/>
    <w:rsid w:val="00382803"/>
    <w:rsid w:val="00391F5A"/>
    <w:rsid w:val="0045661C"/>
    <w:rsid w:val="004B5301"/>
    <w:rsid w:val="004C23F7"/>
    <w:rsid w:val="0053419E"/>
    <w:rsid w:val="00534CFE"/>
    <w:rsid w:val="005A6D8B"/>
    <w:rsid w:val="006E4A62"/>
    <w:rsid w:val="007563D4"/>
    <w:rsid w:val="007B3E0C"/>
    <w:rsid w:val="0082369C"/>
    <w:rsid w:val="00823F18"/>
    <w:rsid w:val="0084230A"/>
    <w:rsid w:val="00856928"/>
    <w:rsid w:val="008659D3"/>
    <w:rsid w:val="00870922"/>
    <w:rsid w:val="008722A1"/>
    <w:rsid w:val="00872CF5"/>
    <w:rsid w:val="00893792"/>
    <w:rsid w:val="008E0DA1"/>
    <w:rsid w:val="009107FB"/>
    <w:rsid w:val="00912F4B"/>
    <w:rsid w:val="00951E85"/>
    <w:rsid w:val="009C4CC8"/>
    <w:rsid w:val="009E1F8F"/>
    <w:rsid w:val="00A82C2A"/>
    <w:rsid w:val="00AC1742"/>
    <w:rsid w:val="00B55E52"/>
    <w:rsid w:val="00B673C7"/>
    <w:rsid w:val="00B80DF7"/>
    <w:rsid w:val="00BC211D"/>
    <w:rsid w:val="00BD46B1"/>
    <w:rsid w:val="00C55657"/>
    <w:rsid w:val="00C66554"/>
    <w:rsid w:val="00CA654B"/>
    <w:rsid w:val="00CC5697"/>
    <w:rsid w:val="00CF64E9"/>
    <w:rsid w:val="00D625C3"/>
    <w:rsid w:val="00D95C96"/>
    <w:rsid w:val="00DD1E09"/>
    <w:rsid w:val="00E30D12"/>
    <w:rsid w:val="00E3210A"/>
    <w:rsid w:val="00E84BC7"/>
    <w:rsid w:val="00EF6955"/>
    <w:rsid w:val="00F00143"/>
    <w:rsid w:val="01030DB3"/>
    <w:rsid w:val="011C0EAF"/>
    <w:rsid w:val="011E2BC3"/>
    <w:rsid w:val="0319640B"/>
    <w:rsid w:val="035B42E1"/>
    <w:rsid w:val="03CC7632"/>
    <w:rsid w:val="0519772B"/>
    <w:rsid w:val="07972F61"/>
    <w:rsid w:val="07B52CA6"/>
    <w:rsid w:val="07B53CF7"/>
    <w:rsid w:val="08295B0B"/>
    <w:rsid w:val="0A2D06F1"/>
    <w:rsid w:val="0B376400"/>
    <w:rsid w:val="0C997D66"/>
    <w:rsid w:val="0D3C7151"/>
    <w:rsid w:val="0D750114"/>
    <w:rsid w:val="0D8C75BA"/>
    <w:rsid w:val="0DE325EB"/>
    <w:rsid w:val="0ED17C0C"/>
    <w:rsid w:val="10CE5DF5"/>
    <w:rsid w:val="11ED37C7"/>
    <w:rsid w:val="123266B9"/>
    <w:rsid w:val="12E14BE7"/>
    <w:rsid w:val="13241085"/>
    <w:rsid w:val="14044125"/>
    <w:rsid w:val="14ED766F"/>
    <w:rsid w:val="150B5835"/>
    <w:rsid w:val="180B4666"/>
    <w:rsid w:val="185335F2"/>
    <w:rsid w:val="18E6751B"/>
    <w:rsid w:val="1BDD64C4"/>
    <w:rsid w:val="1C1572A5"/>
    <w:rsid w:val="1E2C3D08"/>
    <w:rsid w:val="1F4D159F"/>
    <w:rsid w:val="1FB10CAF"/>
    <w:rsid w:val="1FFF09CB"/>
    <w:rsid w:val="208C2768"/>
    <w:rsid w:val="20E90DD3"/>
    <w:rsid w:val="21142967"/>
    <w:rsid w:val="21172799"/>
    <w:rsid w:val="225061B6"/>
    <w:rsid w:val="22EC260F"/>
    <w:rsid w:val="23131FBD"/>
    <w:rsid w:val="23172D9A"/>
    <w:rsid w:val="233A3024"/>
    <w:rsid w:val="235062F9"/>
    <w:rsid w:val="241546BB"/>
    <w:rsid w:val="2530002F"/>
    <w:rsid w:val="256E3C7B"/>
    <w:rsid w:val="25951FC5"/>
    <w:rsid w:val="26AA4107"/>
    <w:rsid w:val="26F251F5"/>
    <w:rsid w:val="293715E5"/>
    <w:rsid w:val="2A41091B"/>
    <w:rsid w:val="2B2F0860"/>
    <w:rsid w:val="2CC46519"/>
    <w:rsid w:val="2D100650"/>
    <w:rsid w:val="2D4B20B8"/>
    <w:rsid w:val="2FE8493F"/>
    <w:rsid w:val="30BA1A8B"/>
    <w:rsid w:val="315216B2"/>
    <w:rsid w:val="3284277C"/>
    <w:rsid w:val="344C4E8B"/>
    <w:rsid w:val="37986DA1"/>
    <w:rsid w:val="37D92564"/>
    <w:rsid w:val="37F1187C"/>
    <w:rsid w:val="3876737D"/>
    <w:rsid w:val="38B63413"/>
    <w:rsid w:val="3CA10E5E"/>
    <w:rsid w:val="3D295F12"/>
    <w:rsid w:val="3EC818F4"/>
    <w:rsid w:val="3ED97A54"/>
    <w:rsid w:val="3FB33CCE"/>
    <w:rsid w:val="3FC3AB88"/>
    <w:rsid w:val="3FCB4691"/>
    <w:rsid w:val="401138B2"/>
    <w:rsid w:val="40F93132"/>
    <w:rsid w:val="415A7462"/>
    <w:rsid w:val="41B837D8"/>
    <w:rsid w:val="41CA1EC7"/>
    <w:rsid w:val="42446DF5"/>
    <w:rsid w:val="434E68FE"/>
    <w:rsid w:val="44277071"/>
    <w:rsid w:val="4505699C"/>
    <w:rsid w:val="45187F7C"/>
    <w:rsid w:val="459866B6"/>
    <w:rsid w:val="45B002FD"/>
    <w:rsid w:val="460160BD"/>
    <w:rsid w:val="46895503"/>
    <w:rsid w:val="473A4BC8"/>
    <w:rsid w:val="47855EE6"/>
    <w:rsid w:val="487256EE"/>
    <w:rsid w:val="48831CF9"/>
    <w:rsid w:val="49552107"/>
    <w:rsid w:val="4B2B3506"/>
    <w:rsid w:val="4BA16A56"/>
    <w:rsid w:val="4BF812DB"/>
    <w:rsid w:val="4C0A216F"/>
    <w:rsid w:val="4CDF0B6F"/>
    <w:rsid w:val="4DD13975"/>
    <w:rsid w:val="4E676344"/>
    <w:rsid w:val="503B3905"/>
    <w:rsid w:val="50A11A68"/>
    <w:rsid w:val="52DD5E62"/>
    <w:rsid w:val="53005C5B"/>
    <w:rsid w:val="53D316F3"/>
    <w:rsid w:val="54112C69"/>
    <w:rsid w:val="544C1A55"/>
    <w:rsid w:val="55001DEC"/>
    <w:rsid w:val="5527238A"/>
    <w:rsid w:val="55F07B5D"/>
    <w:rsid w:val="56012E52"/>
    <w:rsid w:val="56242F98"/>
    <w:rsid w:val="57130425"/>
    <w:rsid w:val="58D619D9"/>
    <w:rsid w:val="5942268F"/>
    <w:rsid w:val="5A267B20"/>
    <w:rsid w:val="5B870034"/>
    <w:rsid w:val="5BC07969"/>
    <w:rsid w:val="5BFC7E5C"/>
    <w:rsid w:val="5CBB83C4"/>
    <w:rsid w:val="5D4C0B5A"/>
    <w:rsid w:val="5D900CE9"/>
    <w:rsid w:val="5E720E5B"/>
    <w:rsid w:val="607E2844"/>
    <w:rsid w:val="62703885"/>
    <w:rsid w:val="63782B0A"/>
    <w:rsid w:val="63C562FB"/>
    <w:rsid w:val="65435442"/>
    <w:rsid w:val="66750B81"/>
    <w:rsid w:val="676B69AF"/>
    <w:rsid w:val="68B9380B"/>
    <w:rsid w:val="68BA5430"/>
    <w:rsid w:val="69452340"/>
    <w:rsid w:val="69C2046C"/>
    <w:rsid w:val="6AB1259F"/>
    <w:rsid w:val="6B67790A"/>
    <w:rsid w:val="6B725A2F"/>
    <w:rsid w:val="6D7E148C"/>
    <w:rsid w:val="6DFD0C53"/>
    <w:rsid w:val="6F6F75F4"/>
    <w:rsid w:val="704E7362"/>
    <w:rsid w:val="71925996"/>
    <w:rsid w:val="73F224C0"/>
    <w:rsid w:val="745D3A3E"/>
    <w:rsid w:val="74B5395C"/>
    <w:rsid w:val="761A63C8"/>
    <w:rsid w:val="774B3B8F"/>
    <w:rsid w:val="7820118F"/>
    <w:rsid w:val="799D6ACC"/>
    <w:rsid w:val="7AAB0476"/>
    <w:rsid w:val="7ACD54BE"/>
    <w:rsid w:val="7B013C3A"/>
    <w:rsid w:val="7B4130DC"/>
    <w:rsid w:val="7B7666E6"/>
    <w:rsid w:val="7C377093"/>
    <w:rsid w:val="7C5F2EB0"/>
    <w:rsid w:val="7C772F8A"/>
    <w:rsid w:val="7D5E44A8"/>
    <w:rsid w:val="7D7CEF2D"/>
    <w:rsid w:val="7EFD5B60"/>
    <w:rsid w:val="7F4212AA"/>
    <w:rsid w:val="7F4E75D5"/>
    <w:rsid w:val="7F7C2715"/>
    <w:rsid w:val="DFFBC605"/>
    <w:rsid w:val="E8FCA450"/>
    <w:rsid w:val="F7CC7B7D"/>
    <w:rsid w:val="F9FCBDB3"/>
    <w:rsid w:val="FB9FF6E3"/>
    <w:rsid w:val="FBED55FE"/>
    <w:rsid w:val="FBF7E72F"/>
    <w:rsid w:val="FBFCFF3D"/>
    <w:rsid w:val="FD7B1098"/>
    <w:rsid w:val="FFF3BD71"/>
    <w:rsid w:val="FFFB119E"/>
    <w:rsid w:val="FFFFD9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458</Words>
  <Characters>466</Characters>
  <Lines>5</Lines>
  <Paragraphs>12</Paragraphs>
  <TotalTime>38</TotalTime>
  <ScaleCrop>false</ScaleCrop>
  <LinksUpToDate>false</LinksUpToDate>
  <CharactersWithSpaces>468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2020-02-26T13:23:00Z</dcterms:created>
  <dc:creator>刘华</dc:creator>
  <cp:lastModifiedBy>Administrator</cp:lastModifiedBy>
  <cp:lastPrinted>2024-01-12T03:28:00Z</cp:lastPrinted>
  <dcterms:modified xsi:type="dcterms:W3CDTF">2026-02-27T09:49:40Z</dcterms:modified>
  <dc:title>附件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eyJoZGlkIjoiNjEwYzA5ZTRmYjM0Y2ZkZGM1NzNkZTA0ODAzNzM0YTEiLCJ1c2VySWQiOiIxNzMyNDYxNjgzIn0=</vt:lpwstr>
  </property>
  <property fmtid="{D5CDD505-2E9C-101B-9397-08002B2CF9AE}" pid="4" name="ICV">
    <vt:lpwstr>14B0EC05112D4B4794F257491A7C68D7_12</vt:lpwstr>
  </property>
</Properties>
</file>