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52" w:rsidRDefault="00A06152" w:rsidP="00A06152">
      <w:pPr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  <w:r>
        <w:rPr>
          <w:rFonts w:ascii="Times New Roman" w:eastAsia="方正黑体_GBK" w:hAnsi="Times New Roman" w:hint="eastAsia"/>
          <w:sz w:val="32"/>
          <w:szCs w:val="32"/>
        </w:rPr>
        <w:t>：</w:t>
      </w:r>
    </w:p>
    <w:p w:rsidR="00A06152" w:rsidRDefault="00A06152" w:rsidP="00A06152">
      <w:pPr>
        <w:jc w:val="center"/>
        <w:rPr>
          <w:rFonts w:ascii="Times New Roman" w:eastAsia="方正小标宋_GBK" w:hAnsi="Times New Roman"/>
          <w:sz w:val="44"/>
          <w:szCs w:val="44"/>
        </w:rPr>
      </w:pPr>
      <w:proofErr w:type="gramStart"/>
      <w:r>
        <w:rPr>
          <w:rFonts w:ascii="Times New Roman" w:eastAsia="方正小标宋_GBK" w:hAnsi="Times New Roman" w:hint="eastAsia"/>
          <w:sz w:val="40"/>
          <w:szCs w:val="40"/>
        </w:rPr>
        <w:t>环投集团</w:t>
      </w:r>
      <w:proofErr w:type="gramEnd"/>
      <w:r>
        <w:rPr>
          <w:rFonts w:ascii="Times New Roman" w:eastAsia="方正小标宋_GBK" w:hAnsi="Times New Roman" w:hint="eastAsia"/>
          <w:sz w:val="40"/>
          <w:szCs w:val="40"/>
        </w:rPr>
        <w:t>及所属子企业</w:t>
      </w:r>
      <w:r>
        <w:rPr>
          <w:rFonts w:ascii="Times New Roman" w:eastAsia="方正小标宋_GBK" w:hAnsi="Times New Roman" w:hint="eastAsia"/>
          <w:sz w:val="40"/>
          <w:szCs w:val="40"/>
        </w:rPr>
        <w:t>2023</w:t>
      </w:r>
      <w:r>
        <w:rPr>
          <w:rFonts w:ascii="Times New Roman" w:eastAsia="方正小标宋_GBK" w:hAnsi="Times New Roman" w:hint="eastAsia"/>
          <w:sz w:val="40"/>
          <w:szCs w:val="40"/>
        </w:rPr>
        <w:t>年</w:t>
      </w:r>
      <w:r>
        <w:rPr>
          <w:rFonts w:ascii="Times New Roman" w:eastAsia="方正小标宋_GBK" w:hAnsi="Times New Roman" w:hint="eastAsia"/>
          <w:sz w:val="40"/>
          <w:szCs w:val="40"/>
        </w:rPr>
        <w:t>8</w:t>
      </w:r>
      <w:r>
        <w:rPr>
          <w:rFonts w:ascii="Times New Roman" w:eastAsia="方正小标宋_GBK" w:hAnsi="Times New Roman" w:hint="eastAsia"/>
          <w:sz w:val="40"/>
          <w:szCs w:val="40"/>
        </w:rPr>
        <w:t>月公开招聘</w:t>
      </w:r>
      <w:r>
        <w:rPr>
          <w:rFonts w:ascii="Times New Roman" w:eastAsia="方正小标宋_GBK" w:hAnsi="Times New Roman"/>
          <w:sz w:val="40"/>
          <w:szCs w:val="40"/>
        </w:rPr>
        <w:t>岗位</w:t>
      </w:r>
      <w:r>
        <w:rPr>
          <w:rFonts w:ascii="Times New Roman" w:eastAsia="方正小标宋_GBK" w:hAnsi="Times New Roman" w:hint="eastAsia"/>
          <w:sz w:val="40"/>
          <w:szCs w:val="40"/>
        </w:rPr>
        <w:t>信息</w:t>
      </w:r>
      <w:r>
        <w:rPr>
          <w:rFonts w:ascii="Times New Roman" w:eastAsia="方正小标宋_GBK" w:hAnsi="Times New Roman"/>
          <w:sz w:val="40"/>
          <w:szCs w:val="40"/>
        </w:rPr>
        <w:t>表</w:t>
      </w:r>
    </w:p>
    <w:tbl>
      <w:tblPr>
        <w:tblW w:w="12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795"/>
        <w:gridCol w:w="705"/>
        <w:gridCol w:w="795"/>
        <w:gridCol w:w="5244"/>
        <w:gridCol w:w="4247"/>
      </w:tblGrid>
      <w:tr w:rsidR="00A06152" w:rsidTr="00AD6786">
        <w:trPr>
          <w:trHeight w:val="634"/>
          <w:tblHeader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企业全称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工作地点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招录人数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主要岗位职责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岗位任职要求</w:t>
            </w:r>
          </w:p>
        </w:tc>
      </w:tr>
      <w:tr w:rsidR="00A06152" w:rsidTr="00AD6786">
        <w:trPr>
          <w:trHeight w:val="2773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重庆太可环保科技有限公司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重庆渝北区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总账会计岗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1.负责公司总账会计核算，建立会计账簿、设置会计科目及辅助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核算；2.负责账务审核、记账和结账；3.编制财务会计报表、财务预算及分析；4.负责会计凭证、财务报表、财务账簿、预（决）算、合同、银行账户等资料的稽核、整理、立卷、归档及移交；5.审核会计凭证、账册、报表，监督各项经济活动；6.负责审核税务各种报表、纳税申报及备案、减免税、退税的申报；7.完成上级交办的其他工作任务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研究生及以上学历为经济学类、工商管理类、统计学类专业或本科阶段为审计、审计学、审计实务、会计、会计学、会计电算化、会计与统计核算、财会、财务管理、财务会计、财务电算化、税务与会计、企业会计、企业财务管理、会计信息化、会计统计、工程财务管理专业，大学本科及以上学历；2.有5年及以上财务管理相关专业知识、经验及技能；3.具备高度的责任心、良好的沟通表达能力、团队合作能力及抗压能力；4.持有会计中级及以上职称、注册会计师、注册税务师优先。5.年龄35岁及以下（1988年1月1日后出生）</w:t>
            </w:r>
          </w:p>
        </w:tc>
      </w:tr>
      <w:tr w:rsidR="00A06152" w:rsidTr="00AD6786">
        <w:trPr>
          <w:trHeight w:val="2128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重庆市固体废物管理服务中心有限公司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重庆渝北区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技术岗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 xml:space="preserve"> 1.负责环保咨询项目的前期市场支持，进行成本测算，方案制定及招投标技术文件编制，配合市场人员进行商务谈判；2.主持场地调查、风险评估等项目的具体实施，根据项目实际情况,合理配置资源,协调各方关系,保证项目实施顺利进行；3.完成上级交办的其他临时性工作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环境工程专业、5年以上环保咨询工作经验（有市级环保类获奖证书优先，有建设用地风险评估、修复项目经验优先）；2.全日制本科及以上学历（985院校毕业优先），环保中级及以上职称；3.年龄35岁及以下（1988年1月1日后出生）</w:t>
            </w:r>
          </w:p>
        </w:tc>
      </w:tr>
      <w:tr w:rsidR="00A06152" w:rsidTr="00AD6786">
        <w:trPr>
          <w:trHeight w:val="1835"/>
          <w:jc w:val="center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lastRenderedPageBreak/>
              <w:t>重庆佳兴环保工程有限公司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重庆渝北区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产品专员岗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1.负责公司业务智慧平台设计、研发及管理。2.负责编制软件产品概要设计、详细设计。3.负责公司产品的研发管理。4.组织对产品优劣势进行分析，形成产品竞争性文档，具备良好的数据与竞争对手分析能力，能够对自有产品提出整改计划。5.参与项目前期沟通，需求调研，完成系统功能分析与设计、汇总业务流程图、完成原型设计。6.负责项目全生命周期管理和实施，把握项目进度管理、质量管理、安全管理等管理工作，保质保量完成项目交付。7.负责产品推广材料的撰写，参与制定产品推广计划，落实产品推广细则，提高产品市场竞争力。8.负责产品培训，撰写产品介绍相关资料，面向客户以及公司内部销售，技术，运维等部门进行产品培训。9.提供大项目售前支持，特殊重点项目的支持。10.跨团队、跨部门、跨公司协调咨询、设计、开发团队做好协同沟通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1.大学本科及以上学历，计算机、自动化、电气工程、环境工程等相关专业，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年龄35岁及以下（1988年1月1日后出生）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；2.具有3年以上研发背景，2年以上产品管理经验；3.具备环境领域平台、监测设备及网络信息安全等的相关知识，具有相关软硬件产品的设计、需求分析、研发\技术支持等经验；4.熟悉产品交互设计的相关流程，包括功能分析、用户角色分析、原型设计、界面开发、易用性测试等；5.具备良好的语言表达能力、沟通能力、责任意识、协作及管理能力，以及较好的方案编制及材料撰写等文字能力；6.能熟练操作各类常用办公软件；7.具备较强的执行力及抗压性，良好的团队沟通与协作能力。</w:t>
            </w:r>
          </w:p>
        </w:tc>
      </w:tr>
      <w:tr w:rsidR="00A06152" w:rsidTr="00AD6786">
        <w:trPr>
          <w:trHeight w:val="90"/>
          <w:jc w:val="center"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市场开拓及销售专员岗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1.负责新技术、新工艺的推广工作。2.负责客户拜访、项目实施方案编制工作。3.负责新领域新市场的拓展、合同签订、项目实施、回款工作。4.完成部门下达的年度目标经营任务。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1.大学本科及以上学历，具有3年及以上销售经验或环保领域拓展经验，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年龄35岁及以下（1988年1月1日后出生）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；2.有一定的环保领域客户基础，熟悉环保领域相关政策及标准；3.具有较强的文字功底，负责投标文件编制、投标及合同签订；4.执行力强，能独立跟踪直至项目落地；5.工作积极热情，有较强的观察力和应变能力、良好的判断力，擅于与人沟通；6.持C2及以上驾照，能胜任长时间出差。</w:t>
            </w:r>
          </w:p>
        </w:tc>
      </w:tr>
      <w:tr w:rsidR="00A06152" w:rsidTr="00AD6786">
        <w:trPr>
          <w:trHeight w:val="538"/>
          <w:jc w:val="center"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在线运维岗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1.负责按照国家环保部、重庆市环保局的相关技术规范和公司规定，实施在线监测仪器的日常运营维护、维修等工作。2.对运营维护的站点数据和运营工作负责。3.负责完成部门及片区安排的工作任务、做好每周工作小结。按照公司规定将现场情况及时报告片区和部门领导。4.配合环境管理部门的工作。5.负责及时提交耗材、试剂药品、备品备件的申购计划。6.负责填写仪器运行维护、维修记录及校正记录等，及时上传平台并定期整理归档。7.负责现场新站点检查、移交工作，并同时完成设备档案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lastRenderedPageBreak/>
              <w:t>资料的收集工作。8.负责站房和仪器的保洁工作。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lastRenderedPageBreak/>
              <w:t>1.大学本科及以上学历，环境类、仪器仪表、自动化等与在线运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维相关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专业，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年龄30岁及以下（1993年1月1日后出生）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；2.熟悉在线监测相关法律法规，具备故障处理、对外协调的能力。3.勤学肯做、吃苦耐劳、善于思考、有较强的动手能力；4.服从公司安排，能承受较大的工作压力；5.具有高度责任感、良好的沟通和协调能力；6.持C1驾照。</w:t>
            </w:r>
          </w:p>
        </w:tc>
      </w:tr>
      <w:tr w:rsidR="00A06152" w:rsidTr="00AD6786">
        <w:trPr>
          <w:trHeight w:val="3038"/>
          <w:jc w:val="center"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会计岗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1.负责编制年度预算，分析预算执行情况。2.负责检查、复核会计和出纳原始凭证的编制、账簿记录。3.负责审核费用报销凭证。4.负责预计收入，计提会费、残保金等费用。5.负责登记总账及各类报表。6.负责税务核算及税金缴纳工作。7.负责认证发票，核对进销项税额。8.负责填报财务报表，编制月度财务分析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研究生及以上学历为经济学类、工商管理类、统计学类专业或本科阶段为审计、审计学、审计实务、会计、会计学、会计电算化、会计与统计核算、财会、财务管理、财务会计、财务电算化、税务与会计、企业会计、企业财务管理、会计信息化、会计统计、工程财务管理专业，大学本科及以上学历；2.具备初级会计师职称，年龄35岁及以下（1988年1月1日后出生）；具备中级会计师职称的，学历可放宽至专科，年龄可放宽至45岁及以下（1978年1月1日后出生）；3.3年以上会计、审计、税务管理等相关财务工作经验；全日制硕士及以上学历可放宽至2年以上相关财务工作经验；4.熟练操作各类财务软件及办公软件，具有较强的财务分析能力及文字表达能力；5.高级会计师、注册会计师优先。</w:t>
            </w:r>
          </w:p>
        </w:tc>
      </w:tr>
      <w:tr w:rsidR="00A06152" w:rsidTr="00AD6786">
        <w:trPr>
          <w:trHeight w:val="90"/>
          <w:jc w:val="center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重庆新天地环境检测技术有限公司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重庆市渝北区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会计岗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szCs w:val="21"/>
              </w:rPr>
              <w:t>负责会计科目核算、归集与分配、建立内部管理台账，分析成本费用构成；</w:t>
            </w:r>
            <w:r>
              <w:rPr>
                <w:rFonts w:ascii="Times New Roman" w:eastAsia="方正仿宋_GBK" w:hAnsi="Times New Roman" w:hint="eastAsia"/>
                <w:szCs w:val="21"/>
              </w:rPr>
              <w:t>2.</w:t>
            </w:r>
            <w:r>
              <w:rPr>
                <w:rFonts w:ascii="Times New Roman" w:eastAsia="方正仿宋_GBK" w:hAnsi="Times New Roman"/>
                <w:szCs w:val="21"/>
              </w:rPr>
              <w:t>协助及时、准确、完整地编制公司财务报表，按时编制各种统计报表并及时报送；</w:t>
            </w:r>
            <w:r>
              <w:rPr>
                <w:rFonts w:ascii="Times New Roman" w:eastAsia="方正仿宋_GBK" w:hAnsi="Times New Roman" w:hint="eastAsia"/>
                <w:szCs w:val="21"/>
              </w:rPr>
              <w:t>3.</w:t>
            </w:r>
            <w:r>
              <w:rPr>
                <w:rFonts w:ascii="Times New Roman" w:eastAsia="方正仿宋_GBK" w:hAnsi="Times New Roman"/>
                <w:szCs w:val="21"/>
              </w:rPr>
              <w:t>负责核算配比原则、一贯原则的控制；</w:t>
            </w:r>
            <w:r>
              <w:rPr>
                <w:rFonts w:ascii="Times New Roman" w:eastAsia="方正仿宋_GBK" w:hAnsi="Times New Roman" w:hint="eastAsia"/>
                <w:szCs w:val="21"/>
              </w:rPr>
              <w:t>4.</w:t>
            </w:r>
            <w:r>
              <w:rPr>
                <w:rFonts w:ascii="Times New Roman" w:eastAsia="方正仿宋_GBK" w:hAnsi="Times New Roman"/>
                <w:szCs w:val="21"/>
              </w:rPr>
              <w:t>负责成本核算相关工作，定期进行成本分析；</w:t>
            </w:r>
            <w:r>
              <w:rPr>
                <w:rFonts w:ascii="Times New Roman" w:eastAsia="方正仿宋_GBK" w:hAnsi="Times New Roman" w:hint="eastAsia"/>
                <w:szCs w:val="21"/>
              </w:rPr>
              <w:t>5.</w:t>
            </w:r>
            <w:r>
              <w:rPr>
                <w:rFonts w:ascii="Times New Roman" w:eastAsia="方正仿宋_GBK" w:hAnsi="Times New Roman"/>
                <w:szCs w:val="21"/>
              </w:rPr>
              <w:t>完成上级交办的其他工作任务。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研究生及以上学历为经济学类、工商管理类、统计学类专业或本科阶段为审计、审计学、审计实务、会计、会计学、会计电算化、会计与统计核算、财会、财务管理、财务会计、财务电算化、税务与会计、企业会计、企业财务管理、会计信息化、会计统计、工程财务管理专业，大学本科及以上学历；2.具备初级会计师职称，年龄35岁及以下（1988年1月1日后出生）；具备中级会计师职称的，学历可放宽至专科，年龄可放宽至45岁及以下（1978年1月1日后出生）；3.3年以上会计、审计、税务管理等相关财务工作经验；全日制硕士及以上学历可放宽至2年以上相关财务工作经验；4.熟练操作各类财务软件及办公软件，具有较强的财务分析能力及文字表达能力；5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lastRenderedPageBreak/>
              <w:t>高级会计师、注册会计师优先。</w:t>
            </w:r>
          </w:p>
        </w:tc>
      </w:tr>
      <w:tr w:rsidR="00A06152" w:rsidTr="00AD6786">
        <w:trPr>
          <w:trHeight w:val="90"/>
          <w:jc w:val="center"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分析技术管理岗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1.严格按检测技术规范、保质、保量完成检测任务；2.确保检测任务的上岗需求；3.确认现场条件满足监测技术规范的要求；4.及时记录监测过程，形成原始记录，并及时上交。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1.化学、环境、农业类等相关专业硕士及以上学历；2.10年以上检验检测相关工作经验；3.具有高级工程师职称；4.年龄40岁及以下（1983年1月1日后出生）</w:t>
            </w:r>
          </w:p>
        </w:tc>
      </w:tr>
      <w:tr w:rsidR="00A06152" w:rsidTr="00AD6786">
        <w:trPr>
          <w:trHeight w:val="1029"/>
          <w:jc w:val="center"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分析测试岗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按照部门任务安排，严格按检测技术规范、保质、保量完成检测任务；确保检测任务的上岗需求；确认现场条件满足监测技术规范的要求；及时记录监测过程，形成原始记录，并及时上交。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1.全日制大学本科及以上学历；2.2年以上工作经验、有相关知识基础；3.熟悉掌握办公软件；4.年龄40岁及以下（1983年1月1日后出生）</w:t>
            </w:r>
          </w:p>
        </w:tc>
      </w:tr>
      <w:tr w:rsidR="00A06152" w:rsidTr="00AD6786">
        <w:trPr>
          <w:trHeight w:val="4945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环投渝东南环境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治理有限公司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重庆市黔江区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成本会计岗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1.贯彻、执行国家财经、税收法规和集团财务管理制度，确保公司财务工作合法合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>、会计信息真实完整；2.负责制定、完善各项财务管理制度，并报集团备案；3.负责汇总编制公司预算方案，按要求报送预算报表，监督预算执行并定期检查、分析预算执行情况；4.负责编制公司财务决算报表及报告；5.负责编制公司财务分析报告，按要求及时对公司各项财务指标及变动情况进行分析；6.负责公司财务信息化建设及管理工作；7.负责各类成本、费用的报销审核、支付审核工作；8.负责按照国家《企业会计准则》及集团相关要求进行会计核算、编制公司财务报表，并按相关要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报送国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>资委快报及财政快报；9.负责协调年报审计工作，对接年报审计机构出具年度财务审计报告；10.负责公司工资审核、发放及个税申报；负责公司资产价值管理，在资产管理系统对固定资产卡片进行增加、减少、变更及调拨，按照相关制度要求牵头公司固定资产清查、盘点工作；11.严格执行安全、保密制度，管理财务凭证、账簿、报表等各类会计档案；12.负责财务信息化管理；13.负责重大资产评估及成本管理；负责公司计划及预算管理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研究生及以上学历为经济学类、工商管理类、统计学类专业或本科阶段为审计、审计学、审计实务、会计、会计学、会计电算化、会计与统计核算、财会、财务管理、财务会计、财务电算化、税务与会计、企业会计、企业财务管理、会计信息化、会计统计、工程财务管理专业，大学本科及以上学历；2.具备初级会计师职称，年龄35岁及以下（1988年1月1日后出生）；具备中级会计师职称的，学历可放宽至专科，年龄可放宽至45岁及以下（1978年1月1日后出生）；3.3年以上会计、审计、税务管理等相关财务工作经验；全日制硕士及以上学历可放宽至2年以上相关财务工作经验；4.熟练操作各类财务软件及办公软件，具有较强的财务分析能力及文字表达能力；5.高级会计师、注册会计师优先。</w:t>
            </w:r>
          </w:p>
        </w:tc>
      </w:tr>
      <w:tr w:rsidR="00A06152" w:rsidTr="00AD6786">
        <w:trPr>
          <w:trHeight w:val="1460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lastRenderedPageBreak/>
              <w:t>重庆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环投渝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东北环境治理有限公司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重庆市巫山县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成本会计岗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1.贯彻、执行国家财经、税收法规和集团财务管理制度，确保公司财务工作合法合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>、会计信息真实完整；2.负责制定、完善各项财务管理制度，并报集团备案；3.负责汇总编制公司预算方案，按要求报送预算报表，监督预算执行并定期检查、分析预算执行情况；4.负责编制公司财务决算报表及报告；5.负责编制公司财务分析报告，按要求及时对公司各项财务指标及变动情况进行分析；6.负责公司财务信息化建设及管理工作；7.负责各类成本、费用的报销审核、支付审核工作；8.负责按照国家《企业会计准则》及集团相关要求进行会计核算、编制公司财务报表，并按相关要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报送国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>资委快报及财政快报；9.负责协调年报审计工作，对接年报审计机构出具年度财务审计报告；10.负责公司工资审核、发放及个税申报；负责公司资产价值管理，在资产管理系统对固定资产卡片进行增加、减少、变更及调拨，按照相关制度要求牵头公司固定资产清查、盘点工作；11.严格执行安全、保密制度，管理财务凭证、账簿、报表等各类会计档案；12.负责财务信息化管理；13.负责重大资产评估及成本管理；负责公司计划及预算管理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研究生及以上学历为经济学类、工商管理类、统计学类专业或本科阶段为审计、审计学、审计实务、会计、会计学、会计电算化、会计与统计核算、财会、财务管理、财务会计、财务电算化、税务与会计、企业会计、企业财务管理、会计信息化、会计统计、工程财务管理专业，大学本科及以上学历；2.具备初级会计师职称，年龄35岁及以下（1988年1月1日后出生）；具备中级会计师职称的，学历可放宽至专科，年龄可放宽至45岁及以下（1978年1月1日后出生）；3、3年以上会计、审计、税务管理等相关财务工作经验；全日制硕士及以上学历可放宽至2年以上相关财务工作经验；4、熟练操作各类财务软件及办公软件，具有较强的财务分析能力及文字表达能力；6、高级会计师、注册会计师优先。</w:t>
            </w:r>
          </w:p>
        </w:tc>
      </w:tr>
      <w:tr w:rsidR="00A06152" w:rsidTr="00AD6786">
        <w:trPr>
          <w:trHeight w:val="703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环投渝南环境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治理有限公司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重庆市南川区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成本会计岗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1.贯彻、执行国家财经、税收法规和集团财务管理制度，确保公司财务工作合法合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>、会计信息真实完整；2.负责制定、完善各项财务管理制度，并报集团备案；3.负责汇总编制公司预算方案，按要求报送预算报表，监督预算执行并定期检查、分析预算执行情况；4.负责编制公司财务决算报表及报告；5.负责编制公司财务分析报告，按要求及时对公司各项财务指标及变动情况进行分析；6.负责公司财务信息化建设及管理工作；7.负责各类成本、费用的报销审核、支付审核工作；8.负责按照国家《企业会计准则》及集团相关要求进行会计核算、编制公司财务报表，并按相关要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报送国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>资委快报及财政快报；9.负责协调年报审计工作，对接年报审计机构出具年度财务审计报告；10.负责公司工资审核、发放及个税申报；负责公司资产价值管理，在资产管理系统对固定资产卡片进行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lastRenderedPageBreak/>
              <w:t>增加、减少、变更及调拨，按照相关制度要求牵头公司固定资产清查、盘点工作；11.严格执行安全、保密制度，管理财务凭证、账簿、报表等各类会计档案；12.负责财务信息化管理；13.负责重大资产评估及成本管理；负责公司计划及预算管理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lastRenderedPageBreak/>
              <w:t>1.研究生及以上学历为经济学类、工商管理类、统计学类专业或本科阶段为审计、审计学、审计实务、会计、会计学、会计电算化、会计与统计核算、财会、财务管理、财务会计、财务电算化、税务与会计、企业会计、企业财务管理、会计信息化、会计统计、工程财务管理专业，大学本科及以上学历；2.具备初级会计师职称，年龄35岁及以下（1988年1月1日后出生）；具备中级会计师职称的，学历可放宽至专科，年龄可放宽至45岁及以下（1978年1月1日后出生）；3、3年以上会计、审计、税务管理等相关财务工作经验；全日制硕士及以上学历可放宽至2年以上相关财务工作经验；4、熟练操作各类财务软件及办公软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lastRenderedPageBreak/>
              <w:t>件，具有较强的财务分析能力及文字表达能力；7、高级会计师、注册会计师优先。</w:t>
            </w:r>
          </w:p>
        </w:tc>
      </w:tr>
      <w:tr w:rsidR="00A06152" w:rsidTr="00AD6786">
        <w:trPr>
          <w:trHeight w:val="3038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lastRenderedPageBreak/>
              <w:t>集团本部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重庆市渝北区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项目决算及资产管理岗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1.负责牵头推进集团建设项目决算审计工作、资产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转固工作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及其他建设收尾工作；2.负责工程建设项目的进度款支付审核、履约保证金退还审核及会计核算等相关工作；3.负责交易资产的投资成本认定工作，确保成本费用全额纳入对价；4.负责建设项目资金、税务及其他财务管理工作。5.完成领导交办的其他工作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2" w:rsidRDefault="00A06152" w:rsidP="00AD6786">
            <w:pPr>
              <w:widowControl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研究生及以上学历为经济学类、工商管理类、统计学类专业或本科阶段为审计、审计学、审计实务、会计、会计学、会计电算化、会计与统计核算、财会、财务管理、财务会计、财务电算化、税务与会计、企业会计、企业财务管理、会计信息化、会计统计、工程财务管理专业，全日制大学本科及以上学历；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br/>
              <w:t>2、具备中级会计师职称，年龄35岁及以下（1988年1月1日后出生）；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br/>
              <w:t>3、3年以上会计、审计、税务管理等相关财务工作经验；全日制硕士及以上学历可放宽至2年以上相关财务工作经验；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br/>
              <w:t>4、熟练操作各类财务软件及办公软件，具有较强的财务分析能力及文字表达能力；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br/>
              <w:t>5、高级会计师、注册会计师优先；具备土建工程会计核算或财务管理经验优先。</w:t>
            </w:r>
          </w:p>
        </w:tc>
      </w:tr>
    </w:tbl>
    <w:p w:rsidR="00A06152" w:rsidRDefault="00A06152" w:rsidP="00A06152">
      <w:pPr>
        <w:rPr>
          <w:rFonts w:ascii="Times New Roman" w:eastAsia="方正仿宋_GBK" w:hAnsi="Times New Roman"/>
          <w:kern w:val="0"/>
          <w:sz w:val="32"/>
          <w:szCs w:val="32"/>
          <w:lang w:bidi="ar"/>
        </w:rPr>
        <w:sectPr w:rsidR="00A06152">
          <w:footerReference w:type="default" r:id="rId7"/>
          <w:pgSz w:w="16838" w:h="11906" w:orient="landscape"/>
          <w:pgMar w:top="1588" w:right="2098" w:bottom="1474" w:left="1984" w:header="851" w:footer="1400" w:gutter="0"/>
          <w:cols w:space="720"/>
          <w:docGrid w:type="linesAndChars" w:linePitch="579" w:charSpace="-849"/>
        </w:sectPr>
      </w:pPr>
    </w:p>
    <w:p w:rsidR="00FA2F79" w:rsidRPr="00A06152" w:rsidRDefault="0096243F">
      <w:bookmarkStart w:id="0" w:name="_GoBack"/>
      <w:bookmarkEnd w:id="0"/>
    </w:p>
    <w:sectPr w:rsidR="00FA2F79" w:rsidRPr="00A06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43F" w:rsidRDefault="0096243F" w:rsidP="00A06152">
      <w:r>
        <w:separator/>
      </w:r>
    </w:p>
  </w:endnote>
  <w:endnote w:type="continuationSeparator" w:id="0">
    <w:p w:rsidR="0096243F" w:rsidRDefault="0096243F" w:rsidP="00A0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152" w:rsidRDefault="00A06152">
    <w:pPr>
      <w:pStyle w:val="a4"/>
    </w:pPr>
    <w:r>
      <w:rPr>
        <w:rFonts w:hint="eastAsia"/>
      </w:rPr>
      <w:t>`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43F" w:rsidRDefault="0096243F" w:rsidP="00A06152">
      <w:r>
        <w:separator/>
      </w:r>
    </w:p>
  </w:footnote>
  <w:footnote w:type="continuationSeparator" w:id="0">
    <w:p w:rsidR="0096243F" w:rsidRDefault="0096243F" w:rsidP="00A06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6C"/>
    <w:rsid w:val="007F6007"/>
    <w:rsid w:val="0096243F"/>
    <w:rsid w:val="00A06152"/>
    <w:rsid w:val="00B21E6C"/>
    <w:rsid w:val="00ED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A0615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615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1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152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A06152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A0615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615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1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152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A06152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2023-08-11T06:59:00Z</dcterms:created>
  <dcterms:modified xsi:type="dcterms:W3CDTF">2023-08-11T07:01:00Z</dcterms:modified>
</cp:coreProperties>
</file>