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>
      <w:pPr>
        <w:pStyle w:val="4"/>
        <w:spacing w:line="580" w:lineRule="exact"/>
        <w:ind w:firstLine="880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Style w:val="8"/>
          <w:rFonts w:ascii="Times New Roman" w:hAnsi="Times New Roman" w:eastAsia="方正小标宋_GBK"/>
          <w:sz w:val="44"/>
          <w:szCs w:val="44"/>
        </w:rPr>
        <w:t>重庆水务集团2023年</w:t>
      </w:r>
      <w:r>
        <w:rPr>
          <w:rStyle w:val="8"/>
          <w:rFonts w:hint="eastAsia" w:ascii="Times New Roman" w:hAnsi="Times New Roman" w:eastAsia="方正小标宋_GBK"/>
          <w:sz w:val="44"/>
          <w:szCs w:val="44"/>
        </w:rPr>
        <w:t>10</w:t>
      </w:r>
      <w:r>
        <w:rPr>
          <w:rStyle w:val="8"/>
          <w:rFonts w:ascii="Times New Roman" w:hAnsi="Times New Roman" w:eastAsia="方正小标宋_GBK"/>
          <w:sz w:val="44"/>
          <w:szCs w:val="44"/>
        </w:rPr>
        <w:t>月社会</w:t>
      </w:r>
      <w:r>
        <w:rPr>
          <w:rFonts w:ascii="Times New Roman" w:hAnsi="Times New Roman" w:eastAsia="方正小标宋_GBK"/>
          <w:sz w:val="44"/>
          <w:szCs w:val="44"/>
        </w:rPr>
        <w:t>招聘岗位信息表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737"/>
        <w:gridCol w:w="475"/>
        <w:gridCol w:w="500"/>
        <w:gridCol w:w="4288"/>
        <w:gridCol w:w="5742"/>
        <w:gridCol w:w="1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2"/>
                <w:szCs w:val="22"/>
              </w:rPr>
              <w:t>工作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2"/>
                <w:szCs w:val="22"/>
              </w:rPr>
              <w:t>地点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招录人数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主要岗位职责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岗位任职要求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报名方式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昆明渝润水务有限公司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运行管理人员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云南昆明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负责生产设备、工艺、运行管理，执行安全生产运行管理制度，分析填报生产运行报表等工作。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全日制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大学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本科及以上学历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有两年以上相关工作经验者优先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21"/>
                <w:lang w:bidi="ar"/>
              </w:rPr>
              <w:t>本科一级学科：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公共管理类、机械类、环境科学与工程类、材料类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报名网址：https://kmyrsw2023.zhaopin.com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联系人：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曾</w:t>
            </w:r>
            <w:r>
              <w:rPr>
                <w:rFonts w:ascii="Times New Roman" w:hAnsi="Times New Roman" w:eastAsia="方正仿宋_GBK"/>
                <w:sz w:val="22"/>
                <w:szCs w:val="22"/>
              </w:rPr>
              <w:t>老师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联系电话：0871-63616164-20163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行政管理人员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 xml:space="preserve">云南昆明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负责厂区的行政后勤、考勤统计、对外接待、宣传等相关各项工作。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全日制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大学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本科及以上学历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有两年以上相关工作经验者优先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Cs w:val="21"/>
                <w:lang w:bidi="ar"/>
              </w:rPr>
              <w:t>本科一级学科：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中国语言文学类、新闻传播学类、公共管理类、工商管理类</w:t>
            </w: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维修工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云南昆明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熟悉了解生产运行相关的机电设备设施型号、性能和工艺原理，负责生产运行相关机电设备设施的安全运行、日常维护维保、巡查检修工作，严格执行设备管理制度、设备维修操作规程和安全操作规程。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大专及以上学历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有机修工作经验者优先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21"/>
                <w:lang w:bidi="ar"/>
              </w:rPr>
              <w:t>二级学科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：机械设计与制造、机械电子工程、机械制造与自动化、模具设计与制造、数控技术、数控加工技术、电机与电器、机械制造工艺及设备、机械制造生产管理、机电一体化技术、机电工程、机电技术应用、实用机电技术、电气自动化技术、生产过程自动化技术、电力系统自动化技术、机电设备维修与管理、数控设备应用与维护、自动化生产设备应用相关专业</w:t>
            </w: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化验工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云南昆明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负责按照国家标准与规范开展水质检测及生产性材料的检测工作，定期开展混凝搅拌试验指导制水生产运行等工作。</w:t>
            </w:r>
          </w:p>
        </w:tc>
        <w:tc>
          <w:tcPr>
            <w:tcW w:w="5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大专及以上学历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有检测工作经验者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或持有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  <w:lang w:bidi="ar"/>
              </w:rPr>
              <w:t>检测类相关证书者优先。二级学科：应用化工技术、分析检验技术、化工生物技术、化学、应用化学、生物化学与分子生物学、材料化学、化学分析等相关专业</w:t>
            </w: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方正黑体_GBK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701" w:right="1644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266A877-0ADE-4A69-B9A9-D3E1A30B1B7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A727804-9F57-4899-9B87-F552F677DAB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EB8FFE3-56DD-4436-8339-4E27A766308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06B849E-0E5E-41D6-8801-6F4BF8FB20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FCF9C57-244D-40CE-BB87-3AF419EC7A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GYzYTk4OGU1YTc3YmFjOGQ0MjRjZjlkYTRlMzEifQ=="/>
  </w:docVars>
  <w:rsids>
    <w:rsidRoot w:val="748B7168"/>
    <w:rsid w:val="748B7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段落"/>
    <w:basedOn w:val="1"/>
    <w:qFormat/>
    <w:uiPriority w:val="0"/>
    <w:pPr>
      <w:ind w:firstLine="632" w:firstLineChars="200"/>
    </w:pPr>
    <w:rPr>
      <w:rFonts w:ascii="仿宋_GB2312" w:hAnsi="仿宋_GB2312" w:eastAsia="仿宋_GB2312" w:cs="Times New Roman"/>
      <w:sz w:val="32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2023-09-28T03:23:00Z</dcterms:created>
  <dc:creator>End</dc:creator>
  <cp:lastModifiedBy>End</cp:lastModifiedBy>
  <dcterms:modified xsi:type="dcterms:W3CDTF">2023-09-28T03:23:42Z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1B6829B2470E43309F795A7EE93C5F56_11</vt:lpwstr>
  </property>
</Properties>
</file>