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w:t>
      </w:r>
      <w:r>
        <w:rPr>
          <w:rFonts w:hint="eastAsia" w:eastAsia="方正小标宋_GBK" w:cs="Times New Roman"/>
          <w:sz w:val="44"/>
          <w:szCs w:val="44"/>
          <w:lang w:val="en-US" w:eastAsia="zh-CN"/>
        </w:rPr>
        <w:t>市环卫</w:t>
      </w:r>
      <w:r>
        <w:rPr>
          <w:rFonts w:hint="default" w:ascii="Times New Roman" w:hAnsi="Times New Roman" w:eastAsia="方正小标宋_GBK" w:cs="Times New Roman"/>
          <w:sz w:val="44"/>
          <w:szCs w:val="44"/>
        </w:rPr>
        <w:t>集团有限公司所属子企业简介</w:t>
      </w:r>
    </w:p>
    <w:p>
      <w:pPr>
        <w:spacing w:line="600" w:lineRule="exact"/>
        <w:ind w:firstLine="640" w:firstLineChars="200"/>
        <w:rPr>
          <w:rFonts w:hint="eastAsia" w:eastAsia="方正仿宋_GBK"/>
          <w:sz w:val="32"/>
          <w:szCs w:val="32"/>
        </w:rPr>
      </w:pPr>
    </w:p>
    <w:p>
      <w:pPr>
        <w:spacing w:line="600" w:lineRule="exact"/>
        <w:ind w:firstLine="640" w:firstLineChars="200"/>
        <w:rPr>
          <w:rFonts w:eastAsia="方正仿宋_GBK"/>
          <w:sz w:val="32"/>
          <w:szCs w:val="32"/>
        </w:rPr>
      </w:pPr>
      <w:r>
        <w:rPr>
          <w:rFonts w:hint="eastAsia" w:eastAsia="方正仿宋_GBK"/>
          <w:sz w:val="32"/>
          <w:szCs w:val="32"/>
          <w:lang w:val="en-US" w:eastAsia="zh-CN"/>
        </w:rPr>
        <w:t>1.</w:t>
      </w:r>
      <w:r>
        <w:rPr>
          <w:rFonts w:hint="eastAsia" w:eastAsia="方正仿宋_GBK"/>
          <w:sz w:val="32"/>
          <w:szCs w:val="32"/>
        </w:rPr>
        <w:t>重庆市环卫集团环保科技研究院有限公司，</w:t>
      </w:r>
      <w:r>
        <w:rPr>
          <w:rFonts w:eastAsia="方正仿宋_GBK"/>
          <w:sz w:val="32"/>
          <w:szCs w:val="32"/>
        </w:rPr>
        <w:t>成立于</w:t>
      </w:r>
      <w:r>
        <w:rPr>
          <w:rFonts w:hint="eastAsia" w:eastAsia="方正仿宋_GBK"/>
          <w:sz w:val="32"/>
          <w:szCs w:val="32"/>
        </w:rPr>
        <w:t>2023年9月，</w:t>
      </w:r>
      <w:r>
        <w:rPr>
          <w:rFonts w:eastAsia="方正仿宋_GBK"/>
          <w:sz w:val="32"/>
          <w:szCs w:val="32"/>
        </w:rPr>
        <w:t>系重庆市环卫集团</w:t>
      </w:r>
      <w:r>
        <w:rPr>
          <w:rFonts w:hint="eastAsia" w:eastAsia="方正仿宋_GBK"/>
          <w:sz w:val="32"/>
          <w:szCs w:val="32"/>
        </w:rPr>
        <w:t>有限公司</w:t>
      </w:r>
      <w:r>
        <w:rPr>
          <w:rFonts w:eastAsia="方正仿宋_GBK"/>
          <w:sz w:val="32"/>
          <w:szCs w:val="32"/>
        </w:rPr>
        <w:t>全资子公司。</w:t>
      </w:r>
      <w:r>
        <w:rPr>
          <w:rFonts w:hint="eastAsia" w:eastAsia="方正仿宋_GBK"/>
          <w:sz w:val="32"/>
          <w:szCs w:val="32"/>
          <w:lang w:val="en-US" w:eastAsia="zh-CN"/>
        </w:rPr>
        <w:t>致力</w:t>
      </w:r>
      <w:r>
        <w:rPr>
          <w:rFonts w:hint="eastAsia" w:eastAsia="方正仿宋_GBK"/>
          <w:sz w:val="32"/>
          <w:szCs w:val="32"/>
        </w:rPr>
        <w:t>于</w:t>
      </w:r>
      <w:r>
        <w:rPr>
          <w:rFonts w:eastAsia="方正仿宋_GBK"/>
          <w:sz w:val="32"/>
          <w:szCs w:val="32"/>
        </w:rPr>
        <w:t>有机固废处理引进技术的消化吸收，以及有机固废处理核心设备专利、环卫车辆专利、垃圾压缩工艺专利等科技成果的转化，在此基础上推进环卫基础设施项目的工艺设计、设备采购、工程施工、运营调试的EPC总承包，成为环卫集团差异化竞争的核心要素。业务主要涵盖资源循环利用技术的研发设计、环境保护专用设备的集成制造以及环卫基础设施工程总承包等领域。</w:t>
      </w:r>
    </w:p>
    <w:p>
      <w:pPr>
        <w:pStyle w:val="4"/>
        <w:widowControl/>
        <w:spacing w:beforeAutospacing="0" w:afterAutospacing="0"/>
        <w:ind w:firstLine="640" w:firstLineChars="200"/>
        <w:jc w:val="both"/>
        <w:rPr>
          <w:rFonts w:hint="eastAsia" w:eastAsia="方正仿宋_GBK"/>
          <w:kern w:val="2"/>
          <w:sz w:val="32"/>
          <w:szCs w:val="32"/>
          <w:highlight w:val="yellow"/>
          <w:lang w:val="en-US" w:eastAsia="zh-CN"/>
        </w:rPr>
      </w:pPr>
      <w:r>
        <w:rPr>
          <w:rFonts w:hint="eastAsia" w:eastAsia="方正仿宋_GBK"/>
          <w:kern w:val="2"/>
          <w:sz w:val="32"/>
          <w:szCs w:val="32"/>
          <w:lang w:val="en-US" w:eastAsia="zh-CN"/>
        </w:rPr>
        <w:t>2.</w:t>
      </w:r>
      <w:r>
        <w:rPr>
          <w:rFonts w:eastAsia="方正仿宋_GBK"/>
          <w:kern w:val="2"/>
          <w:sz w:val="32"/>
          <w:szCs w:val="32"/>
        </w:rPr>
        <w:t>重庆市黔江区益博环保科技有限公司</w:t>
      </w:r>
      <w:r>
        <w:rPr>
          <w:rFonts w:hint="eastAsia" w:eastAsia="方正仿宋_GBK"/>
          <w:kern w:val="2"/>
          <w:sz w:val="32"/>
          <w:szCs w:val="32"/>
          <w:lang w:eastAsia="zh-CN"/>
        </w:rPr>
        <w:t>，</w:t>
      </w:r>
      <w:r>
        <w:rPr>
          <w:rFonts w:eastAsia="方正仿宋_GBK"/>
          <w:kern w:val="2"/>
          <w:sz w:val="32"/>
          <w:szCs w:val="32"/>
        </w:rPr>
        <w:t>成立于2017年3月</w:t>
      </w:r>
      <w:r>
        <w:rPr>
          <w:rFonts w:hint="eastAsia" w:eastAsia="方正仿宋_GBK"/>
          <w:kern w:val="2"/>
          <w:sz w:val="32"/>
          <w:szCs w:val="32"/>
          <w:lang w:eastAsia="zh-CN"/>
        </w:rPr>
        <w:t>，</w:t>
      </w:r>
      <w:r>
        <w:rPr>
          <w:rFonts w:eastAsia="方正仿宋_GBK"/>
          <w:kern w:val="2"/>
          <w:sz w:val="32"/>
          <w:szCs w:val="32"/>
        </w:rPr>
        <w:t>系</w:t>
      </w:r>
      <w:r>
        <w:rPr>
          <w:rFonts w:hint="eastAsia" w:eastAsia="方正仿宋_GBK"/>
          <w:kern w:val="2"/>
          <w:sz w:val="32"/>
          <w:szCs w:val="32"/>
        </w:rPr>
        <w:t>重庆市环卫集团有限公司</w:t>
      </w:r>
      <w:r>
        <w:rPr>
          <w:rFonts w:eastAsia="方正仿宋_GBK"/>
          <w:kern w:val="2"/>
          <w:sz w:val="32"/>
          <w:szCs w:val="32"/>
        </w:rPr>
        <w:t>全资子公司，负责运营黔江厨余垃圾资源化利用项目（病死畜禽无害化处理中心），业务范围为城乡环卫综合服务、园林绿化服务、厨余垃圾处理及利用、病死畜禽处置、生活</w:t>
      </w:r>
      <w:bookmarkStart w:id="0" w:name="_GoBack"/>
      <w:bookmarkEnd w:id="0"/>
      <w:r>
        <w:rPr>
          <w:rFonts w:eastAsia="方正仿宋_GBK"/>
          <w:kern w:val="2"/>
          <w:sz w:val="32"/>
          <w:szCs w:val="32"/>
        </w:rPr>
        <w:t>垃圾分类等，构建完善前端分类—中端收集—终端处置一体化服务体系。黔江益博公司始终坚持用实际行动践行“让城市更生态，化腐朽为神奇”宗旨，持续为保障人民群众“舌尖上的安全”和生态环境可持续性发展贡献应有的力量</w:t>
      </w:r>
      <w:r>
        <w:rPr>
          <w:rFonts w:hint="eastAsia" w:eastAsia="方正仿宋_GBK"/>
          <w:kern w:val="2"/>
          <w:sz w:val="32"/>
          <w:szCs w:val="32"/>
          <w:lang w:eastAsia="zh-CN"/>
        </w:rPr>
        <w:t>。</w:t>
      </w:r>
      <w:r>
        <w:rPr>
          <w:rFonts w:eastAsia="方正仿宋_GBK"/>
          <w:kern w:val="2"/>
          <w:sz w:val="32"/>
          <w:szCs w:val="32"/>
        </w:rPr>
        <w:t>近年来荣获重庆市AAA级劳动关系</w:t>
      </w:r>
      <w:r>
        <w:rPr>
          <w:rFonts w:eastAsia="方正仿宋_GBK"/>
          <w:kern w:val="2"/>
          <w:sz w:val="32"/>
          <w:szCs w:val="32"/>
          <w:highlight w:val="none"/>
        </w:rPr>
        <w:t>和谐企业、黔江区安全生产标准化三级企业等</w:t>
      </w:r>
      <w:r>
        <w:rPr>
          <w:rFonts w:hint="eastAsia" w:eastAsia="方正仿宋_GBK"/>
          <w:kern w:val="2"/>
          <w:sz w:val="32"/>
          <w:szCs w:val="32"/>
          <w:highlight w:val="none"/>
          <w:lang w:val="en-US" w:eastAsia="zh-CN"/>
        </w:rPr>
        <w:t>荣誉。</w:t>
      </w:r>
    </w:p>
    <w:p>
      <w:pPr>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eastAsia="方正仿宋_GBK"/>
          <w:sz w:val="32"/>
          <w:szCs w:val="32"/>
        </w:rPr>
        <w:t>重庆市涪陵区益晖环保科技有限公司，成立于</w:t>
      </w:r>
      <w:r>
        <w:rPr>
          <w:rFonts w:hint="eastAsia" w:eastAsia="方正仿宋_GBK"/>
          <w:sz w:val="32"/>
          <w:szCs w:val="32"/>
        </w:rPr>
        <w:t>2018年11月，</w:t>
      </w:r>
      <w:r>
        <w:rPr>
          <w:rFonts w:eastAsia="方正仿宋_GBK"/>
          <w:kern w:val="2"/>
          <w:sz w:val="32"/>
          <w:szCs w:val="32"/>
        </w:rPr>
        <w:t>系重庆市环卫集团有限公司全资子公司</w:t>
      </w:r>
      <w:r>
        <w:rPr>
          <w:rFonts w:hint="eastAsia" w:eastAsia="方正仿宋_GBK"/>
          <w:kern w:val="2"/>
          <w:sz w:val="32"/>
          <w:szCs w:val="32"/>
        </w:rPr>
        <w:t>。</w:t>
      </w:r>
      <w:r>
        <w:rPr>
          <w:rFonts w:eastAsia="方正仿宋_GBK"/>
          <w:sz w:val="32"/>
          <w:szCs w:val="32"/>
        </w:rPr>
        <w:t>公司</w:t>
      </w:r>
      <w:r>
        <w:rPr>
          <w:rFonts w:hint="eastAsia" w:eastAsia="方正仿宋_GBK"/>
          <w:sz w:val="32"/>
          <w:szCs w:val="32"/>
        </w:rPr>
        <w:t>负责</w:t>
      </w:r>
      <w:r>
        <w:rPr>
          <w:rFonts w:eastAsia="方正仿宋_GBK"/>
          <w:sz w:val="32"/>
          <w:szCs w:val="32"/>
        </w:rPr>
        <w:t>对餐厨垃圾进行资源化利用和无害化处理，采用了世界领先的“高温厌氧消化”工艺技术，设计规模为日处理餐厨垃圾150吨</w:t>
      </w:r>
      <w:r>
        <w:rPr>
          <w:rFonts w:hint="eastAsia" w:eastAsia="方正仿宋_GBK"/>
          <w:sz w:val="32"/>
          <w:szCs w:val="32"/>
          <w:lang w:eastAsia="zh-CN"/>
        </w:rPr>
        <w:t>。</w:t>
      </w:r>
      <w:r>
        <w:rPr>
          <w:rFonts w:eastAsia="方正仿宋_GBK"/>
          <w:sz w:val="32"/>
          <w:szCs w:val="32"/>
        </w:rPr>
        <w:t>目前服务于涪陵、长寿两区。涪陵益晖公司秉承“绿色发展、智慧环保”的经营理念，在防止废弃食用油脂回到餐桌和保护城市生态环境等方面发挥了重要作用，实现了社会效益、环境效益和经济效益的统一。</w:t>
      </w:r>
    </w:p>
    <w:p>
      <w:pPr>
        <w:pStyle w:val="4"/>
        <w:widowControl/>
        <w:spacing w:beforeAutospacing="0" w:afterAutospacing="0"/>
        <w:ind w:firstLine="640" w:firstLineChars="200"/>
        <w:jc w:val="both"/>
        <w:rPr>
          <w:rFonts w:eastAsia="方正仿宋_GBK"/>
          <w:sz w:val="32"/>
          <w:szCs w:val="32"/>
        </w:rPr>
      </w:pPr>
      <w:r>
        <w:rPr>
          <w:rFonts w:hint="eastAsia" w:eastAsia="方正仿宋_GBK"/>
          <w:kern w:val="2"/>
          <w:sz w:val="32"/>
          <w:szCs w:val="32"/>
          <w:lang w:val="en-US" w:eastAsia="zh-CN"/>
        </w:rPr>
        <w:t>4.</w:t>
      </w:r>
      <w:r>
        <w:rPr>
          <w:rFonts w:eastAsia="方正仿宋_GBK"/>
          <w:kern w:val="2"/>
          <w:sz w:val="32"/>
          <w:szCs w:val="32"/>
        </w:rPr>
        <w:t>重庆市江津区益江环境服务有限公司</w:t>
      </w:r>
      <w:r>
        <w:rPr>
          <w:rFonts w:hint="eastAsia" w:eastAsia="方正仿宋_GBK"/>
          <w:kern w:val="2"/>
          <w:sz w:val="32"/>
          <w:szCs w:val="32"/>
          <w:lang w:eastAsia="zh-CN"/>
        </w:rPr>
        <w:t>，</w:t>
      </w:r>
      <w:r>
        <w:rPr>
          <w:rFonts w:eastAsia="方正仿宋_GBK"/>
          <w:kern w:val="2"/>
          <w:sz w:val="32"/>
          <w:szCs w:val="32"/>
        </w:rPr>
        <w:t>成立于2017年1月，系重庆市环卫集团有限公司全资子公司</w:t>
      </w:r>
      <w:r>
        <w:rPr>
          <w:rFonts w:hint="eastAsia" w:eastAsia="方正仿宋_GBK"/>
          <w:kern w:val="2"/>
          <w:sz w:val="32"/>
          <w:szCs w:val="32"/>
        </w:rPr>
        <w:t>。</w:t>
      </w:r>
      <w:r>
        <w:rPr>
          <w:rFonts w:eastAsia="方正仿宋_GBK"/>
          <w:kern w:val="2"/>
          <w:sz w:val="32"/>
          <w:szCs w:val="32"/>
        </w:rPr>
        <w:t>公司主要负责江津区生活、餐厨垃圾收运工作，负责运营江津区几江、鼎山、滨江新城垃圾二次转运站等17座垃圾转运站点。公司始终秉承“生态、智慧、安全、文明”的经营理念，致力于城乡垃圾收运体系构建，建成了我市区县首座大型生活垃圾二次转运站——滨江新城生活垃圾二次转运站，助力江津区城乡垃圾收运系统提档</w:t>
      </w:r>
      <w:r>
        <w:rPr>
          <w:rFonts w:hint="eastAsia" w:eastAsia="方正仿宋_GBK"/>
          <w:kern w:val="2"/>
          <w:sz w:val="32"/>
          <w:szCs w:val="32"/>
          <w:lang w:val="en-US" w:eastAsia="zh-CN"/>
        </w:rPr>
        <w:t>升级</w:t>
      </w:r>
      <w:r>
        <w:rPr>
          <w:rFonts w:eastAsia="方正仿宋_GBK"/>
          <w:kern w:val="2"/>
          <w:sz w:val="32"/>
          <w:szCs w:val="32"/>
        </w:rPr>
        <w:t>，为全面实施乡村振兴战略、提升生态文明建设水平，加快建设山清水秀美丽之地贡献环卫力量。</w:t>
      </w:r>
    </w:p>
    <w:p>
      <w:pPr>
        <w:pStyle w:val="4"/>
        <w:widowControl/>
        <w:spacing w:beforeAutospacing="0" w:afterAutospacing="0"/>
        <w:ind w:firstLine="640" w:firstLineChars="200"/>
        <w:jc w:val="both"/>
        <w:rPr>
          <w:rFonts w:eastAsia="方正仿宋_GBK"/>
          <w:sz w:val="32"/>
          <w:szCs w:val="32"/>
        </w:rPr>
        <w:sectPr>
          <w:pgSz w:w="11906" w:h="16838"/>
          <w:pgMar w:top="1440" w:right="1800" w:bottom="1440" w:left="1800" w:header="851" w:footer="992" w:gutter="0"/>
          <w:cols w:space="425" w:num="1"/>
          <w:docGrid w:type="lines" w:linePitch="312" w:charSpace="0"/>
        </w:sectPr>
      </w:pPr>
      <w:r>
        <w:rPr>
          <w:rFonts w:hint="eastAsia" w:eastAsia="方正仿宋_GBK"/>
          <w:kern w:val="2"/>
          <w:sz w:val="32"/>
          <w:szCs w:val="32"/>
          <w:lang w:val="en-US" w:eastAsia="zh-CN"/>
        </w:rPr>
        <w:t>5.</w:t>
      </w:r>
      <w:r>
        <w:rPr>
          <w:rFonts w:eastAsia="方正仿宋_GBK"/>
          <w:kern w:val="2"/>
          <w:sz w:val="32"/>
          <w:szCs w:val="32"/>
        </w:rPr>
        <w:t>重庆市南川区益川环境卫生服务有限公司</w:t>
      </w:r>
      <w:r>
        <w:rPr>
          <w:rFonts w:hint="eastAsia" w:eastAsia="方正仿宋_GBK"/>
          <w:kern w:val="2"/>
          <w:sz w:val="32"/>
          <w:szCs w:val="32"/>
          <w:lang w:eastAsia="zh-CN"/>
        </w:rPr>
        <w:t>，</w:t>
      </w:r>
      <w:r>
        <w:rPr>
          <w:rFonts w:eastAsia="方正仿宋_GBK"/>
          <w:kern w:val="2"/>
          <w:sz w:val="32"/>
          <w:szCs w:val="32"/>
        </w:rPr>
        <w:t>成立于2020年6月，系重庆市环卫集团有限公司全资子公司</w:t>
      </w:r>
      <w:r>
        <w:rPr>
          <w:rFonts w:hint="eastAsia" w:eastAsia="方正仿宋_GBK"/>
          <w:kern w:val="2"/>
          <w:sz w:val="32"/>
          <w:szCs w:val="32"/>
        </w:rPr>
        <w:t>。</w:t>
      </w:r>
      <w:r>
        <w:rPr>
          <w:rFonts w:eastAsia="方正仿宋_GBK"/>
          <w:kern w:val="2"/>
          <w:sz w:val="32"/>
          <w:szCs w:val="32"/>
        </w:rPr>
        <w:t>主要负责南川生活垃圾收运、南川餐厨垃圾收运、武隆生活垃圾转运等项目。公司坚持以改善南川区居民居住环境和提升城市品质为目标导向，持续发挥资金、技术、管理优势，以高标准、高水平建设南川区城乡垃圾收运系统，服务全区居民60余万人。</w:t>
      </w:r>
      <w:r>
        <w:rPr>
          <w:rFonts w:hint="eastAsia" w:eastAsia="方正仿宋_GBK"/>
          <w:kern w:val="2"/>
          <w:sz w:val="32"/>
          <w:szCs w:val="32"/>
        </w:rPr>
        <w:t>公司</w:t>
      </w:r>
      <w:r>
        <w:rPr>
          <w:rFonts w:hint="eastAsia" w:eastAsia="方正仿宋_GBK"/>
          <w:kern w:val="2"/>
          <w:sz w:val="32"/>
          <w:szCs w:val="32"/>
          <w:lang w:val="en-US" w:eastAsia="zh-CN"/>
        </w:rPr>
        <w:t>曾</w:t>
      </w:r>
      <w:r>
        <w:rPr>
          <w:rFonts w:hint="eastAsia" w:eastAsia="方正仿宋_GBK"/>
          <w:kern w:val="2"/>
          <w:sz w:val="32"/>
          <w:szCs w:val="32"/>
        </w:rPr>
        <w:t>荣获</w:t>
      </w:r>
      <w:r>
        <w:rPr>
          <w:rFonts w:eastAsia="方正仿宋_GBK"/>
          <w:kern w:val="2"/>
          <w:sz w:val="32"/>
          <w:szCs w:val="32"/>
        </w:rPr>
        <w:t>2021年</w:t>
      </w:r>
      <w:r>
        <w:rPr>
          <w:rFonts w:hint="eastAsia" w:eastAsia="方正仿宋_GBK"/>
          <w:kern w:val="2"/>
          <w:sz w:val="32"/>
          <w:szCs w:val="32"/>
        </w:rPr>
        <w:t>度“巴渝工匠”杯重庆市首届城市管理行业职业技能竞赛优秀组织奖、重庆市和谐劳动关系</w:t>
      </w:r>
      <w:r>
        <w:rPr>
          <w:rFonts w:eastAsia="方正仿宋_GBK"/>
          <w:kern w:val="2"/>
          <w:sz w:val="32"/>
          <w:szCs w:val="32"/>
        </w:rPr>
        <w:t>AAA</w:t>
      </w:r>
      <w:r>
        <w:rPr>
          <w:rFonts w:hint="eastAsia" w:eastAsia="方正仿宋_GBK"/>
          <w:kern w:val="2"/>
          <w:sz w:val="32"/>
          <w:szCs w:val="32"/>
        </w:rPr>
        <w:t>级企业等荣誉。</w:t>
      </w:r>
    </w:p>
    <w:p>
      <w:pPr>
        <w:spacing w:line="600" w:lineRule="exact"/>
        <w:jc w:val="both"/>
        <w:rPr>
          <w:rFonts w:eastAsia="方正小标宋_GBK"/>
          <w:sz w:val="44"/>
          <w:szCs w:val="44"/>
        </w:rPr>
        <w:sectPr>
          <w:pgSz w:w="11906" w:h="16838"/>
          <w:pgMar w:top="1440" w:right="1800" w:bottom="1440" w:left="1800" w:header="851" w:footer="992" w:gutter="0"/>
          <w:cols w:space="425" w:num="1"/>
          <w:docGrid w:type="lines" w:linePitch="312" w:charSpace="0"/>
        </w:sectPr>
      </w:pPr>
    </w:p>
    <w:p>
      <w:pPr>
        <w:rPr>
          <w:rFonts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kODcxMWRkNGI5NjI5MzAxMDAxNjQxN2NkZDNkZTMifQ=="/>
  </w:docVars>
  <w:rsids>
    <w:rsidRoot w:val="00CD30BA"/>
    <w:rsid w:val="001F47D2"/>
    <w:rsid w:val="00340E1B"/>
    <w:rsid w:val="00CD30BA"/>
    <w:rsid w:val="11816108"/>
    <w:rsid w:val="2283311C"/>
    <w:rsid w:val="3C270DE0"/>
    <w:rsid w:val="4AFE58A5"/>
    <w:rsid w:val="59086F33"/>
    <w:rsid w:val="59350668"/>
    <w:rsid w:val="78D62E33"/>
    <w:rsid w:val="7E4C2A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Words>
  <Characters>1131</Characters>
  <Lines>9</Lines>
  <Paragraphs>2</Paragraphs>
  <TotalTime>4</TotalTime>
  <ScaleCrop>false</ScaleCrop>
  <LinksUpToDate>false</LinksUpToDate>
  <CharactersWithSpaces>1327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2023-09-11T03:07:00Z</dcterms:created>
  <dc:creator>lenovo</dc:creator>
  <cp:lastModifiedBy>梁丽华</cp:lastModifiedBy>
  <dcterms:modified xsi:type="dcterms:W3CDTF">2024-06-19T09:05:10Z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D8278EA36B524264A4317796A3EE328F_13</vt:lpwstr>
  </property>
</Properties>
</file>